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2A" w:rsidRPr="007F1F7D" w:rsidRDefault="00FC5D2A" w:rsidP="00FC5D2A">
      <w:pPr>
        <w:ind w:left="270"/>
        <w:rPr>
          <w:b/>
          <w:szCs w:val="24"/>
        </w:rPr>
      </w:pPr>
      <w:r w:rsidRPr="007F1F7D">
        <w:rPr>
          <w:b/>
          <w:szCs w:val="24"/>
        </w:rPr>
        <w:t>Chemistry Unit 4 Compounds</w:t>
      </w:r>
      <w:r w:rsidRPr="007F1F7D">
        <w:rPr>
          <w:b/>
          <w:szCs w:val="24"/>
        </w:rPr>
        <w:tab/>
      </w:r>
      <w:r w:rsidRPr="007F1F7D">
        <w:rPr>
          <w:b/>
          <w:szCs w:val="24"/>
        </w:rPr>
        <w:tab/>
        <w:t xml:space="preserve"> </w:t>
      </w:r>
      <w:r w:rsidRPr="007F1F7D">
        <w:rPr>
          <w:b/>
          <w:szCs w:val="24"/>
        </w:rPr>
        <w:tab/>
      </w:r>
      <w:r w:rsidRPr="007F1F7D">
        <w:rPr>
          <w:b/>
          <w:szCs w:val="24"/>
          <w:u w:val="single"/>
        </w:rPr>
        <w:t>Name:</w:t>
      </w:r>
      <w:r>
        <w:rPr>
          <w:b/>
          <w:szCs w:val="24"/>
          <w:u w:val="single"/>
        </w:rPr>
        <w:t xml:space="preserve"> </w:t>
      </w:r>
      <w:r w:rsidRPr="007F1F7D">
        <w:rPr>
          <w:b/>
          <w:szCs w:val="24"/>
        </w:rPr>
        <w:t xml:space="preserve">_________________________________    </w:t>
      </w:r>
      <w:r>
        <w:rPr>
          <w:b/>
          <w:szCs w:val="24"/>
        </w:rPr>
        <w:t>Intermolecular Forces Worksheet</w:t>
      </w:r>
      <w:r w:rsidRPr="007F1F7D">
        <w:rPr>
          <w:b/>
          <w:szCs w:val="24"/>
        </w:rPr>
        <w:tab/>
      </w:r>
    </w:p>
    <w:p w:rsidR="001F130E" w:rsidRPr="00FC5D2A" w:rsidRDefault="005B24B0" w:rsidP="00FC5D2A">
      <w:pPr>
        <w:spacing w:after="148" w:line="259" w:lineRule="auto"/>
        <w:ind w:left="0" w:firstLine="0"/>
      </w:pPr>
      <w:r>
        <w:t xml:space="preserve"> </w:t>
      </w:r>
    </w:p>
    <w:tbl>
      <w:tblPr>
        <w:tblStyle w:val="TableGrid"/>
        <w:tblW w:w="11070" w:type="dxa"/>
        <w:tblInd w:w="-95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4939"/>
        <w:gridCol w:w="6131"/>
      </w:tblGrid>
      <w:tr w:rsidR="001F130E" w:rsidTr="00EC4167">
        <w:trPr>
          <w:trHeight w:val="288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130E" w:rsidRDefault="001F130E" w:rsidP="000D237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 xml:space="preserve">Types of Solids*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130E" w:rsidRDefault="001F130E" w:rsidP="000D2378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i/>
              </w:rPr>
              <w:t>Intermolecular Force(s) Between Particles</w:t>
            </w:r>
            <w:r>
              <w:t xml:space="preserve"> </w:t>
            </w:r>
          </w:p>
        </w:tc>
      </w:tr>
      <w:tr w:rsidR="001F130E" w:rsidTr="00EC4167">
        <w:trPr>
          <w:trHeight w:val="57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243EE1" w:rsidP="000D2378">
            <w:pPr>
              <w:spacing w:after="0" w:line="259" w:lineRule="auto"/>
              <w:ind w:left="107" w:firstLine="0"/>
            </w:pPr>
            <w:r>
              <w:rPr>
                <w:b/>
              </w:rPr>
              <w:t>1.  Metallic solids</w:t>
            </w:r>
            <w:r w:rsidR="001F130E">
              <w:rPr>
                <w:b/>
              </w:rPr>
              <w:t xml:space="preserve"> (Metals) </w:t>
            </w:r>
          </w:p>
          <w:p w:rsidR="001F130E" w:rsidRDefault="001F130E" w:rsidP="000D2378">
            <w:pPr>
              <w:spacing w:after="0" w:line="259" w:lineRule="auto"/>
              <w:ind w:left="107" w:firstLine="0"/>
            </w:pPr>
            <w:r>
              <w:rPr>
                <w:u w:val="single" w:color="000000"/>
              </w:rPr>
              <w:t>Examples</w:t>
            </w:r>
            <w:r>
              <w:t xml:space="preserve">:  Na, Cu, Fe, </w:t>
            </w:r>
            <w:proofErr w:type="spellStart"/>
            <w:proofErr w:type="gramStart"/>
            <w:r>
              <w:t>Mn</w:t>
            </w:r>
            <w:proofErr w:type="spellEnd"/>
            <w:r>
              <w:t xml:space="preserve"> </w:t>
            </w:r>
            <w:r w:rsidR="00A9455C">
              <w:t>,</w:t>
            </w:r>
            <w:proofErr w:type="gramEnd"/>
            <w:r w:rsidR="00A9455C">
              <w:t xml:space="preserve"> etc…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243EE1" w:rsidP="000D2378">
            <w:pPr>
              <w:spacing w:after="0" w:line="259" w:lineRule="auto"/>
              <w:ind w:left="108" w:firstLine="0"/>
            </w:pPr>
            <w:r>
              <w:rPr>
                <w:i/>
              </w:rPr>
              <w:t>**</w:t>
            </w:r>
            <w:r w:rsidR="001F130E">
              <w:rPr>
                <w:i/>
              </w:rPr>
              <w:t>Metallic bonding</w:t>
            </w:r>
            <w:r w:rsidR="001F130E">
              <w:t xml:space="preserve">:  Valence electrons form mobile sea of </w:t>
            </w:r>
            <w:proofErr w:type="gramStart"/>
            <w:r w:rsidR="001F130E">
              <w:t>electrons which</w:t>
            </w:r>
            <w:proofErr w:type="gramEnd"/>
            <w:r w:rsidR="001F130E">
              <w:t xml:space="preserve"> comprise the metallic bond. </w:t>
            </w:r>
          </w:p>
        </w:tc>
      </w:tr>
      <w:tr w:rsidR="001F130E" w:rsidTr="00EC4167">
        <w:trPr>
          <w:trHeight w:val="572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1F130E" w:rsidP="000D2378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2.  Ionic Crystals (Ionic Solids) </w:t>
            </w:r>
          </w:p>
          <w:p w:rsidR="001F130E" w:rsidRDefault="001F130E" w:rsidP="000D2378">
            <w:pPr>
              <w:spacing w:after="0" w:line="259" w:lineRule="auto"/>
              <w:ind w:left="107" w:firstLine="0"/>
            </w:pPr>
            <w:r>
              <w:rPr>
                <w:u w:val="single" w:color="000000"/>
              </w:rPr>
              <w:t>Examples</w:t>
            </w:r>
            <w:r>
              <w:t xml:space="preserve">:  </w:t>
            </w:r>
            <w:proofErr w:type="spellStart"/>
            <w:r>
              <w:t>NaCl</w:t>
            </w:r>
            <w:proofErr w:type="spellEnd"/>
            <w:r>
              <w:t>, MgCl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MgO</w:t>
            </w:r>
            <w:proofErr w:type="spellEnd"/>
            <w:r w:rsidR="00A9455C">
              <w:t>, etc…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243EE1" w:rsidP="000D2378">
            <w:pPr>
              <w:spacing w:after="0" w:line="259" w:lineRule="auto"/>
              <w:ind w:left="108" w:firstLine="0"/>
            </w:pPr>
            <w:r>
              <w:rPr>
                <w:i/>
              </w:rPr>
              <w:t>**</w:t>
            </w:r>
            <w:r w:rsidR="001F130E">
              <w:rPr>
                <w:i/>
              </w:rPr>
              <w:t>Ionic Bonding</w:t>
            </w:r>
            <w:r w:rsidR="001F130E">
              <w:t xml:space="preserve">:  Attraction of charged ions for one another. Lattice energy is a measure of ionic bond strength. </w:t>
            </w:r>
          </w:p>
        </w:tc>
      </w:tr>
      <w:tr w:rsidR="001F130E" w:rsidTr="00EC4167">
        <w:trPr>
          <w:trHeight w:val="1128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30E" w:rsidRDefault="001F130E" w:rsidP="000D2378">
            <w:pPr>
              <w:spacing w:after="0" w:line="259" w:lineRule="auto"/>
              <w:ind w:left="107" w:firstLine="0"/>
            </w:pPr>
            <w:r>
              <w:rPr>
                <w:b/>
              </w:rPr>
              <w:t>3.  Covalent Crystals (Network</w:t>
            </w:r>
            <w:r w:rsidR="00243EE1">
              <w:rPr>
                <w:b/>
              </w:rPr>
              <w:t xml:space="preserve"> </w:t>
            </w:r>
            <w:r>
              <w:rPr>
                <w:b/>
              </w:rPr>
              <w:t xml:space="preserve">Solids) </w:t>
            </w:r>
          </w:p>
          <w:p w:rsidR="001F130E" w:rsidRDefault="00FC5D2A" w:rsidP="000D2378">
            <w:pPr>
              <w:spacing w:after="0" w:line="259" w:lineRule="auto"/>
              <w:ind w:left="107" w:firstLine="0"/>
            </w:pPr>
            <w:r>
              <w:rPr>
                <w:u w:val="single" w:color="000000"/>
              </w:rPr>
              <w:t>Examples (very rare</w:t>
            </w:r>
            <w:r w:rsidR="001F130E">
              <w:rPr>
                <w:u w:val="single" w:color="000000"/>
              </w:rPr>
              <w:t>)</w:t>
            </w:r>
            <w:r w:rsidR="001F130E">
              <w:t xml:space="preserve">: C(diamond), </w:t>
            </w:r>
            <w:proofErr w:type="spellStart"/>
            <w:r w:rsidR="001F130E">
              <w:t>SiC</w:t>
            </w:r>
            <w:proofErr w:type="spellEnd"/>
            <w:r w:rsidR="001F130E">
              <w:t>(s), SiO</w:t>
            </w:r>
            <w:r w:rsidR="001F130E">
              <w:rPr>
                <w:vertAlign w:val="subscript"/>
              </w:rPr>
              <w:t>2</w:t>
            </w:r>
            <w:r w:rsidR="001F130E">
              <w:t xml:space="preserve"> (quartz</w:t>
            </w:r>
            <w:r w:rsidR="00243EE1">
              <w:t>/glass/sand</w:t>
            </w:r>
            <w:r w:rsidR="001F130E">
              <w:t xml:space="preserve">)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30E" w:rsidRDefault="00243EE1" w:rsidP="000D2378">
            <w:pPr>
              <w:spacing w:after="0" w:line="259" w:lineRule="auto"/>
              <w:ind w:left="108" w:firstLine="0"/>
            </w:pPr>
            <w:r>
              <w:rPr>
                <w:i/>
              </w:rPr>
              <w:t>**</w:t>
            </w:r>
            <w:proofErr w:type="gramStart"/>
            <w:r w:rsidR="001F130E">
              <w:rPr>
                <w:i/>
              </w:rPr>
              <w:t>Network  covalent</w:t>
            </w:r>
            <w:proofErr w:type="gramEnd"/>
            <w:r w:rsidR="001F130E">
              <w:rPr>
                <w:i/>
              </w:rPr>
              <w:t xml:space="preserve"> bonding.</w:t>
            </w:r>
            <w:r w:rsidR="001F130E">
              <w:t xml:space="preserve"> </w:t>
            </w:r>
            <w:r w:rsidR="001F130E">
              <w:rPr>
                <w:i/>
              </w:rPr>
              <w:t xml:space="preserve"> </w:t>
            </w:r>
            <w:r w:rsidR="001F130E">
              <w:t xml:space="preserve">Network solids are extremely hard compounds with very high melting and boiling points due to their endless 3-dimensional network of covalent bonds. </w:t>
            </w:r>
          </w:p>
        </w:tc>
      </w:tr>
      <w:tr w:rsidR="001F130E" w:rsidTr="00EC4167">
        <w:trPr>
          <w:trHeight w:val="38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0E" w:rsidRDefault="00243EE1" w:rsidP="000D2378">
            <w:pPr>
              <w:spacing w:after="0" w:line="259" w:lineRule="auto"/>
              <w:ind w:left="107" w:right="1450" w:firstLine="0"/>
            </w:pPr>
            <w:r>
              <w:rPr>
                <w:b/>
              </w:rPr>
              <w:t>4.  Molecular solids</w:t>
            </w:r>
            <w:r w:rsidR="001F130E">
              <w:rPr>
                <w:b/>
              </w:rPr>
              <w:t xml:space="preserve"> </w:t>
            </w:r>
            <w:r w:rsidR="001F130E">
              <w:rPr>
                <w:u w:val="single" w:color="000000"/>
              </w:rPr>
              <w:t>Examples</w:t>
            </w:r>
            <w:r w:rsidR="001F130E">
              <w:t xml:space="preserve">: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0E" w:rsidRDefault="001F130E" w:rsidP="00FC5D2A">
            <w:pPr>
              <w:spacing w:after="0" w:line="259" w:lineRule="auto"/>
              <w:ind w:left="108" w:firstLine="0"/>
            </w:pPr>
            <w:r>
              <w:t xml:space="preserve"> One or more of the following:</w:t>
            </w:r>
          </w:p>
        </w:tc>
      </w:tr>
      <w:tr w:rsidR="001F130E" w:rsidTr="00A9455C">
        <w:trPr>
          <w:trHeight w:val="847"/>
        </w:trPr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1F130E" w:rsidRDefault="00FC5D2A" w:rsidP="00FC5D2A">
            <w:pPr>
              <w:spacing w:after="0" w:line="259" w:lineRule="auto"/>
              <w:ind w:left="107" w:firstLine="0"/>
            </w:pPr>
            <w:r>
              <w:t>(</w:t>
            </w:r>
            <w:r w:rsidR="001F130E">
              <w:t>a) Need H bonded to O, N or F:   H</w:t>
            </w:r>
            <w:r w:rsidR="001F130E">
              <w:rPr>
                <w:vertAlign w:val="subscript"/>
              </w:rPr>
              <w:t>2</w:t>
            </w:r>
            <w:r w:rsidR="001F130E">
              <w:t xml:space="preserve">O, HF, </w:t>
            </w:r>
          </w:p>
          <w:p w:rsidR="001F130E" w:rsidRDefault="001F130E" w:rsidP="00FC5D2A">
            <w:pPr>
              <w:spacing w:after="0" w:line="259" w:lineRule="auto"/>
              <w:ind w:left="107" w:right="141" w:firstLine="0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. </w:t>
            </w:r>
          </w:p>
        </w:tc>
        <w:tc>
          <w:tcPr>
            <w:tcW w:w="6131" w:type="dxa"/>
            <w:tcBorders>
              <w:left w:val="single" w:sz="4" w:space="0" w:color="auto"/>
              <w:right w:val="single" w:sz="4" w:space="0" w:color="auto"/>
            </w:tcBorders>
          </w:tcPr>
          <w:p w:rsidR="001F130E" w:rsidRDefault="001F130E" w:rsidP="00FC5D2A">
            <w:pPr>
              <w:spacing w:after="0" w:line="259" w:lineRule="auto"/>
              <w:ind w:left="108" w:right="121" w:firstLine="0"/>
            </w:pPr>
            <w:r>
              <w:t xml:space="preserve">(a)  </w:t>
            </w:r>
            <w:r>
              <w:rPr>
                <w:i/>
              </w:rPr>
              <w:t>Hydrogen bonding</w:t>
            </w:r>
            <w:r>
              <w:t xml:space="preserve">:  Hydrogen bonds are weaker than covalent bonds, but stronger than (b) or (c) below. </w:t>
            </w:r>
          </w:p>
        </w:tc>
      </w:tr>
      <w:tr w:rsidR="00A9455C" w:rsidTr="00A9455C">
        <w:trPr>
          <w:trHeight w:val="726"/>
        </w:trPr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A9455C" w:rsidRDefault="00A9455C" w:rsidP="006326E8">
            <w:pPr>
              <w:spacing w:after="0" w:line="259" w:lineRule="auto"/>
              <w:ind w:left="107" w:firstLine="0"/>
            </w:pPr>
            <w:r>
              <w:t>(b)  CHF</w:t>
            </w:r>
            <w:r>
              <w:rPr>
                <w:vertAlign w:val="subscript"/>
              </w:rPr>
              <w:t>3</w:t>
            </w:r>
            <w:r>
              <w:t>, CH</w:t>
            </w:r>
            <w:r>
              <w:rPr>
                <w:vertAlign w:val="subscript"/>
              </w:rPr>
              <w:t>3</w:t>
            </w:r>
            <w:r>
              <w:t>COCH</w:t>
            </w:r>
            <w:r>
              <w:rPr>
                <w:vertAlign w:val="subscript"/>
              </w:rPr>
              <w:t>3</w:t>
            </w:r>
            <w:r>
              <w:rPr>
                <w:sz w:val="31"/>
                <w:vertAlign w:val="subscript"/>
              </w:rPr>
              <w:t xml:space="preserve"> </w:t>
            </w:r>
            <w:r>
              <w:t>(acetone) and H</w:t>
            </w:r>
            <w:r>
              <w:rPr>
                <w:vertAlign w:val="subscript"/>
              </w:rPr>
              <w:t>2</w:t>
            </w:r>
            <w:r>
              <w:t xml:space="preserve">O, HF, </w:t>
            </w:r>
          </w:p>
          <w:p w:rsidR="00A9455C" w:rsidRDefault="00A9455C" w:rsidP="006326E8">
            <w:pPr>
              <w:spacing w:after="0" w:line="259" w:lineRule="auto"/>
              <w:ind w:left="107" w:right="141" w:firstLine="0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6131" w:type="dxa"/>
            <w:tcBorders>
              <w:left w:val="single" w:sz="4" w:space="0" w:color="auto"/>
              <w:right w:val="single" w:sz="4" w:space="0" w:color="auto"/>
            </w:tcBorders>
          </w:tcPr>
          <w:p w:rsidR="00A9455C" w:rsidRDefault="00A9455C" w:rsidP="006326E8">
            <w:pPr>
              <w:spacing w:after="0" w:line="259" w:lineRule="auto"/>
              <w:ind w:left="108" w:right="239" w:firstLine="0"/>
            </w:pPr>
            <w:r>
              <w:t xml:space="preserve">(b)  </w:t>
            </w:r>
            <w:r>
              <w:rPr>
                <w:i/>
              </w:rPr>
              <w:t>Dipole-dipole forces</w:t>
            </w:r>
            <w:r>
              <w:t xml:space="preserve">: these forces act between </w:t>
            </w:r>
            <w:r>
              <w:rPr>
                <w:i/>
              </w:rPr>
              <w:t>polar</w:t>
            </w:r>
            <w:r>
              <w:t xml:space="preserve"> molecules.  They are much weaker than hydrogen bonding. </w:t>
            </w:r>
          </w:p>
        </w:tc>
      </w:tr>
      <w:tr w:rsidR="001F130E" w:rsidTr="00A9455C">
        <w:trPr>
          <w:trHeight w:val="1814"/>
        </w:trPr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1F130E" w:rsidRDefault="00A9455C" w:rsidP="00A9455C">
            <w:pPr>
              <w:spacing w:after="0" w:line="259" w:lineRule="auto"/>
              <w:ind w:left="107" w:right="142" w:firstLine="0"/>
            </w:pPr>
            <w:r>
              <w:t>(c</w:t>
            </w:r>
            <w:r w:rsidR="001F130E">
              <w:t>)  C</w:t>
            </w:r>
            <w:r w:rsidR="001F130E">
              <w:rPr>
                <w:vertAlign w:val="subscript"/>
              </w:rPr>
              <w:t>6</w:t>
            </w:r>
            <w:r w:rsidR="001F130E">
              <w:t>H</w:t>
            </w:r>
            <w:r w:rsidR="001F130E">
              <w:rPr>
                <w:vertAlign w:val="subscript"/>
              </w:rPr>
              <w:t>6</w:t>
            </w:r>
            <w:r w:rsidR="001F130E">
              <w:rPr>
                <w:sz w:val="20"/>
              </w:rPr>
              <w:t xml:space="preserve"> </w:t>
            </w:r>
            <w:r>
              <w:t xml:space="preserve">(benzene), </w:t>
            </w:r>
            <w:r>
              <w:t xml:space="preserve">polymers </w:t>
            </w:r>
            <w:r>
              <w:t>(polyethylene, etc</w:t>
            </w:r>
            <w:proofErr w:type="gramStart"/>
            <w:r>
              <w:t>..)</w:t>
            </w:r>
            <w:proofErr w:type="gramEnd"/>
            <w:r>
              <w:t>, molecular elements (H</w:t>
            </w:r>
            <w:r>
              <w:rPr>
                <w:vertAlign w:val="subscript"/>
              </w:rPr>
              <w:t xml:space="preserve">2, </w:t>
            </w:r>
            <w:r>
              <w:t>N</w:t>
            </w:r>
            <w:r>
              <w:rPr>
                <w:vertAlign w:val="subscript"/>
              </w:rPr>
              <w:t xml:space="preserve">2, 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, etc…), </w:t>
            </w:r>
            <w:r w:rsidR="00FC5D2A">
              <w:t xml:space="preserve"> </w:t>
            </w:r>
            <w:r w:rsidR="001F130E">
              <w:t>and all the compounds from (a</w:t>
            </w:r>
            <w:r>
              <w:t xml:space="preserve"> and b</w:t>
            </w:r>
            <w:r w:rsidR="001F130E">
              <w:t xml:space="preserve">) above. </w:t>
            </w:r>
          </w:p>
          <w:p w:rsidR="007D4B01" w:rsidRDefault="007D4B01" w:rsidP="00A9455C">
            <w:pPr>
              <w:spacing w:after="0" w:line="259" w:lineRule="auto"/>
              <w:ind w:left="107" w:right="142" w:firstLine="0"/>
            </w:pPr>
          </w:p>
          <w:p w:rsidR="007D4B01" w:rsidRDefault="007D4B01" w:rsidP="00A9455C">
            <w:pPr>
              <w:spacing w:after="0" w:line="259" w:lineRule="auto"/>
              <w:ind w:left="107" w:right="142" w:firstLine="0"/>
            </w:pPr>
            <w:r>
              <w:t xml:space="preserve">Types (b) and (c) together </w:t>
            </w:r>
            <w:proofErr w:type="gramStart"/>
            <w:r>
              <w:t>are called</w:t>
            </w:r>
            <w:proofErr w:type="gramEnd"/>
            <w:r>
              <w:t xml:space="preserve">              </w:t>
            </w:r>
            <w:bookmarkStart w:id="0" w:name="_GoBack"/>
            <w:bookmarkEnd w:id="0"/>
            <w:r>
              <w:t xml:space="preserve">Van der Waals forces. </w:t>
            </w:r>
          </w:p>
        </w:tc>
        <w:tc>
          <w:tcPr>
            <w:tcW w:w="6131" w:type="dxa"/>
            <w:tcBorders>
              <w:left w:val="single" w:sz="4" w:space="0" w:color="auto"/>
              <w:right w:val="single" w:sz="4" w:space="0" w:color="auto"/>
            </w:tcBorders>
          </w:tcPr>
          <w:p w:rsidR="001F130E" w:rsidRDefault="001F130E" w:rsidP="00C973EB">
            <w:pPr>
              <w:spacing w:after="0" w:line="259" w:lineRule="auto"/>
              <w:ind w:left="108" w:right="100" w:firstLine="0"/>
            </w:pPr>
            <w:r>
              <w:t>(</w:t>
            </w:r>
            <w:r w:rsidR="00A9455C">
              <w:t>c</w:t>
            </w:r>
            <w:r>
              <w:t xml:space="preserve">)  </w:t>
            </w:r>
            <w:r>
              <w:rPr>
                <w:i/>
              </w:rPr>
              <w:t>Dispersion forces</w:t>
            </w:r>
            <w:r>
              <w:t xml:space="preserve"> (induced dipole – induced dipole </w:t>
            </w:r>
            <w:proofErr w:type="gramStart"/>
            <w:r>
              <w:t>or  London</w:t>
            </w:r>
            <w:proofErr w:type="gramEnd"/>
            <w:r>
              <w:t xml:space="preserve"> dispersion forces):  universal force of attraction between instantaneous dipoles.  These forces are weak for small, low</w:t>
            </w:r>
            <w:r w:rsidR="00FC5D2A">
              <w:t xml:space="preserve"> </w:t>
            </w:r>
            <w:r>
              <w:t xml:space="preserve">molecular weight molecules, but large for heavy, long, and/or highly </w:t>
            </w:r>
            <w:r>
              <w:rPr>
                <w:i/>
              </w:rPr>
              <w:t>polarizable</w:t>
            </w:r>
            <w:r>
              <w:t xml:space="preserve"> molecules.  They </w:t>
            </w:r>
            <w:r w:rsidR="00C973EB">
              <w:t>can dominate over (b) above for these large molecules</w:t>
            </w:r>
            <w:r>
              <w:t xml:space="preserve">. </w:t>
            </w:r>
          </w:p>
        </w:tc>
      </w:tr>
      <w:tr w:rsidR="001F130E" w:rsidTr="00EC4167">
        <w:trPr>
          <w:trHeight w:val="569"/>
        </w:trPr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243EE1" w:rsidP="000D2378">
            <w:pPr>
              <w:spacing w:after="0" w:line="259" w:lineRule="auto"/>
              <w:ind w:left="107" w:firstLine="0"/>
            </w:pPr>
            <w:r>
              <w:rPr>
                <w:b/>
              </w:rPr>
              <w:t>5. Atomic solids</w:t>
            </w:r>
            <w:r w:rsidR="001F130E">
              <w:rPr>
                <w:b/>
              </w:rPr>
              <w:t xml:space="preserve"> </w:t>
            </w:r>
          </w:p>
          <w:p w:rsidR="001F130E" w:rsidRDefault="001F130E" w:rsidP="000D2378">
            <w:pPr>
              <w:spacing w:after="0" w:line="259" w:lineRule="auto"/>
              <w:ind w:left="107" w:firstLine="0"/>
            </w:pPr>
            <w:r>
              <w:rPr>
                <w:u w:val="single" w:color="000000"/>
              </w:rPr>
              <w:t>Examples</w:t>
            </w:r>
            <w:r>
              <w:t xml:space="preserve">:  He, Ne, </w:t>
            </w:r>
            <w:proofErr w:type="spellStart"/>
            <w:r>
              <w:t>Ar</w:t>
            </w:r>
            <w:proofErr w:type="spellEnd"/>
            <w:r>
              <w:t xml:space="preserve">, Kr, </w:t>
            </w:r>
            <w:proofErr w:type="spellStart"/>
            <w:r>
              <w:t>Xe</w:t>
            </w:r>
            <w:proofErr w:type="spellEnd"/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E" w:rsidRDefault="001F130E" w:rsidP="000D2378">
            <w:pPr>
              <w:spacing w:after="0" w:line="259" w:lineRule="auto"/>
              <w:ind w:left="108" w:firstLine="0"/>
            </w:pPr>
            <w:r>
              <w:rPr>
                <w:i/>
              </w:rPr>
              <w:t>Dispersion forces</w:t>
            </w:r>
            <w:r w:rsidR="00C973EB">
              <w:t>:  See Section 4(c</w:t>
            </w:r>
            <w:r>
              <w:t xml:space="preserve">) above. </w:t>
            </w:r>
          </w:p>
        </w:tc>
      </w:tr>
    </w:tbl>
    <w:p w:rsidR="00EC4167" w:rsidRDefault="00EC4167" w:rsidP="001F130E">
      <w:pPr>
        <w:spacing w:after="46"/>
        <w:ind w:left="608" w:right="-36" w:hanging="68"/>
      </w:pPr>
    </w:p>
    <w:p w:rsidR="001F130E" w:rsidRDefault="001F130E" w:rsidP="001F130E">
      <w:pPr>
        <w:spacing w:after="46"/>
        <w:ind w:left="608" w:right="-36" w:hanging="68"/>
      </w:pPr>
      <w:r>
        <w:t>*</w:t>
      </w:r>
      <w:r>
        <w:rPr>
          <w:u w:val="single" w:color="000000"/>
        </w:rPr>
        <w:t>Note</w:t>
      </w:r>
      <w:r>
        <w:t xml:space="preserve">:  Many of the compounds given as examples are </w:t>
      </w:r>
      <w:r>
        <w:rPr>
          <w:i/>
        </w:rPr>
        <w:t>not</w:t>
      </w:r>
      <w:r>
        <w:t xml:space="preserve"> solids at room temperature.  </w:t>
      </w:r>
      <w:proofErr w:type="gramStart"/>
      <w:r>
        <w:t>But</w:t>
      </w:r>
      <w:proofErr w:type="gramEnd"/>
      <w:r>
        <w:t xml:space="preserve"> if you cool them down to a low enough temperature, eventually they will become solids. </w:t>
      </w:r>
    </w:p>
    <w:p w:rsidR="00EC4167" w:rsidRDefault="00EC4167" w:rsidP="001F130E">
      <w:pPr>
        <w:spacing w:after="46"/>
        <w:ind w:left="608" w:right="-36" w:hanging="68"/>
      </w:pPr>
    </w:p>
    <w:p w:rsidR="00243EE1" w:rsidRDefault="00243EE1" w:rsidP="001F130E">
      <w:pPr>
        <w:spacing w:after="46"/>
        <w:ind w:left="608" w:right="-36" w:hanging="68"/>
      </w:pPr>
      <w:r>
        <w:t>** No distinction between intramolecular bonding and intermolecular forces.</w:t>
      </w:r>
    </w:p>
    <w:p w:rsidR="00EC4167" w:rsidRDefault="00EC4167" w:rsidP="001F130E">
      <w:pPr>
        <w:ind w:left="355" w:right="1350"/>
        <w:rPr>
          <w:b/>
          <w:i/>
        </w:rPr>
      </w:pPr>
    </w:p>
    <w:p w:rsidR="001F130E" w:rsidRDefault="001F130E" w:rsidP="001F130E">
      <w:pPr>
        <w:ind w:left="355" w:right="1350"/>
      </w:pPr>
      <w:r>
        <w:rPr>
          <w:b/>
          <w:i/>
        </w:rPr>
        <w:t>Physical properties</w:t>
      </w:r>
      <w:r>
        <w:t xml:space="preserve"> depend on these forces.  The </w:t>
      </w:r>
      <w:r>
        <w:rPr>
          <w:i/>
          <w:u w:val="single" w:color="000000"/>
        </w:rPr>
        <w:t>stronger</w:t>
      </w:r>
      <w:r>
        <w:t xml:space="preserve"> the forces between the particles, (a</w:t>
      </w:r>
      <w:proofErr w:type="gramStart"/>
      <w:r>
        <w:t>)  the</w:t>
      </w:r>
      <w:proofErr w:type="gramEnd"/>
      <w:r>
        <w:t xml:space="preserve"> </w:t>
      </w:r>
      <w:r>
        <w:rPr>
          <w:i/>
          <w:u w:val="single" w:color="000000"/>
        </w:rPr>
        <w:t>higher</w:t>
      </w:r>
      <w:r>
        <w:t xml:space="preserve"> the </w:t>
      </w:r>
      <w:r>
        <w:rPr>
          <w:i/>
        </w:rPr>
        <w:t>melting point</w:t>
      </w:r>
      <w:r>
        <w:t xml:space="preserve">. </w:t>
      </w:r>
    </w:p>
    <w:p w:rsidR="001F130E" w:rsidRDefault="001F130E" w:rsidP="001F130E">
      <w:pPr>
        <w:numPr>
          <w:ilvl w:val="0"/>
          <w:numId w:val="4"/>
        </w:numPr>
        <w:ind w:hanging="398"/>
      </w:pPr>
      <w:proofErr w:type="gramStart"/>
      <w:r>
        <w:t>the</w:t>
      </w:r>
      <w:proofErr w:type="gramEnd"/>
      <w:r>
        <w:t xml:space="preserve"> </w:t>
      </w:r>
      <w:r>
        <w:rPr>
          <w:i/>
          <w:u w:val="single" w:color="000000"/>
        </w:rPr>
        <w:t>higher</w:t>
      </w:r>
      <w:r>
        <w:t xml:space="preserve"> the </w:t>
      </w:r>
      <w:r>
        <w:rPr>
          <w:i/>
        </w:rPr>
        <w:t>boiling point</w:t>
      </w:r>
      <w:r>
        <w:t xml:space="preserve">. </w:t>
      </w:r>
    </w:p>
    <w:p w:rsidR="001F130E" w:rsidRDefault="001F130E" w:rsidP="001F130E">
      <w:pPr>
        <w:numPr>
          <w:ilvl w:val="0"/>
          <w:numId w:val="4"/>
        </w:numPr>
        <w:ind w:hanging="398"/>
      </w:pPr>
      <w:proofErr w:type="gramStart"/>
      <w:r>
        <w:t>the</w:t>
      </w:r>
      <w:proofErr w:type="gramEnd"/>
      <w:r>
        <w:t xml:space="preserve"> </w:t>
      </w:r>
      <w:r>
        <w:rPr>
          <w:i/>
          <w:u w:val="single" w:color="000000"/>
        </w:rPr>
        <w:t>lower</w:t>
      </w:r>
      <w:r>
        <w:t xml:space="preserve"> the </w:t>
      </w:r>
      <w:r>
        <w:rPr>
          <w:i/>
        </w:rPr>
        <w:t>vapor pressure</w:t>
      </w:r>
      <w:r>
        <w:t xml:space="preserve"> (partial pressure of vapor in equilibrium with liquid or solid in a closed container at a fixed temperature). </w:t>
      </w:r>
    </w:p>
    <w:p w:rsidR="001F130E" w:rsidRDefault="001F130E" w:rsidP="001F130E">
      <w:pPr>
        <w:numPr>
          <w:ilvl w:val="0"/>
          <w:numId w:val="4"/>
        </w:numPr>
        <w:ind w:hanging="398"/>
      </w:pPr>
      <w:r>
        <w:t xml:space="preserve">the </w:t>
      </w:r>
      <w:r>
        <w:rPr>
          <w:i/>
          <w:u w:val="single"/>
        </w:rPr>
        <w:t>higher</w:t>
      </w:r>
      <w:r>
        <w:rPr>
          <w:u w:val="single"/>
        </w:rPr>
        <w:t xml:space="preserve"> </w:t>
      </w:r>
      <w:r>
        <w:t xml:space="preserve"> the </w:t>
      </w:r>
      <w:r>
        <w:rPr>
          <w:i/>
        </w:rPr>
        <w:t>viscosity</w:t>
      </w:r>
    </w:p>
    <w:p w:rsidR="001F130E" w:rsidRDefault="001F130E" w:rsidP="001F130E">
      <w:pPr>
        <w:numPr>
          <w:ilvl w:val="0"/>
          <w:numId w:val="4"/>
        </w:numPr>
        <w:ind w:hanging="398"/>
      </w:pPr>
      <w:r>
        <w:t xml:space="preserve">the </w:t>
      </w:r>
      <w:r>
        <w:rPr>
          <w:i/>
          <w:u w:val="single"/>
        </w:rPr>
        <w:t>higher</w:t>
      </w:r>
      <w:r>
        <w:t xml:space="preserve"> the </w:t>
      </w:r>
      <w:r>
        <w:rPr>
          <w:i/>
        </w:rPr>
        <w:t>surface tension</w:t>
      </w:r>
    </w:p>
    <w:p w:rsidR="00A65F6F" w:rsidRDefault="005B24B0" w:rsidP="001F130E">
      <w:pPr>
        <w:ind w:left="743" w:firstLine="0"/>
      </w:pPr>
      <w:r w:rsidRPr="001F130E">
        <w:rPr>
          <w:b/>
        </w:rPr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 xml:space="preserve">List </w:t>
      </w:r>
      <w:r>
        <w:rPr>
          <w:b/>
        </w:rPr>
        <w:t xml:space="preserve">all </w:t>
      </w:r>
      <w:r>
        <w:t xml:space="preserve">types of IMFs that would occur in each of the following  </w:t>
      </w:r>
    </w:p>
    <w:p w:rsidR="00A65F6F" w:rsidRDefault="005B24B0">
      <w:pPr>
        <w:numPr>
          <w:ilvl w:val="1"/>
          <w:numId w:val="2"/>
        </w:numPr>
        <w:ind w:hanging="360"/>
      </w:pPr>
      <w:r>
        <w:t>CH</w:t>
      </w:r>
      <w:r>
        <w:rPr>
          <w:vertAlign w:val="subscript"/>
        </w:rPr>
        <w:t>3</w:t>
      </w:r>
      <w:r>
        <w:t>CF</w:t>
      </w:r>
      <w:r>
        <w:rPr>
          <w:vertAlign w:val="subscript"/>
        </w:rPr>
        <w:t>3</w:t>
      </w:r>
      <w:r>
        <w:t xml:space="preserve"> </w:t>
      </w:r>
      <w:r>
        <w:tab/>
      </w:r>
      <w:r w:rsidR="001F130E">
        <w:tab/>
      </w:r>
      <w:r w:rsidR="001F130E">
        <w:tab/>
      </w:r>
      <w:r w:rsidR="001F130E">
        <w:tab/>
      </w:r>
      <w:r>
        <w:t>c.</w:t>
      </w:r>
      <w:r>
        <w:rPr>
          <w:rFonts w:ascii="Arial" w:eastAsia="Arial" w:hAnsi="Arial" w:cs="Arial"/>
        </w:rPr>
        <w:t xml:space="preserve"> </w:t>
      </w:r>
      <w:r>
        <w:t>SO</w:t>
      </w:r>
      <w:r>
        <w:rPr>
          <w:vertAlign w:val="subscript"/>
        </w:rPr>
        <w:t>2</w:t>
      </w:r>
      <w:r>
        <w:t xml:space="preserve"> </w:t>
      </w:r>
    </w:p>
    <w:p w:rsidR="00A65F6F" w:rsidRDefault="005B24B0">
      <w:pPr>
        <w:numPr>
          <w:ilvl w:val="1"/>
          <w:numId w:val="2"/>
        </w:numPr>
        <w:ind w:hanging="360"/>
      </w:pPr>
      <w:r>
        <w:t>CCl</w:t>
      </w:r>
      <w:r>
        <w:rPr>
          <w:vertAlign w:val="subscript"/>
        </w:rPr>
        <w:t>4</w:t>
      </w:r>
      <w:r>
        <w:t xml:space="preserve"> </w:t>
      </w:r>
      <w:r>
        <w:tab/>
      </w:r>
      <w:r w:rsidR="001F130E">
        <w:tab/>
      </w:r>
      <w:r w:rsidR="001F130E">
        <w:tab/>
      </w:r>
      <w:r w:rsidR="001F130E">
        <w:tab/>
      </w:r>
      <w:r w:rsidR="001F130E">
        <w:tab/>
      </w:r>
      <w:r>
        <w:t>d.</w:t>
      </w:r>
      <w:r>
        <w:rPr>
          <w:rFonts w:ascii="Arial" w:eastAsia="Arial" w:hAnsi="Arial" w:cs="Arial"/>
        </w:rPr>
        <w:t xml:space="preserve"> </w:t>
      </w:r>
      <w:proofErr w:type="spellStart"/>
      <w:r>
        <w:t>BrF</w:t>
      </w:r>
      <w:proofErr w:type="spellEnd"/>
      <w:r>
        <w:t xml:space="preserve"> </w:t>
      </w:r>
    </w:p>
    <w:p w:rsidR="00940B0C" w:rsidRDefault="00940B0C">
      <w:pPr>
        <w:spacing w:after="0" w:line="259" w:lineRule="auto"/>
        <w:ind w:left="1080" w:firstLine="0"/>
      </w:pPr>
    </w:p>
    <w:p w:rsidR="00A65F6F" w:rsidRDefault="005B24B0">
      <w:pPr>
        <w:numPr>
          <w:ilvl w:val="0"/>
          <w:numId w:val="1"/>
        </w:numPr>
        <w:ind w:hanging="360"/>
      </w:pPr>
      <w:r>
        <w:lastRenderedPageBreak/>
        <w:t xml:space="preserve">List the </w:t>
      </w:r>
      <w:proofErr w:type="gramStart"/>
      <w:r>
        <w:rPr>
          <w:b/>
        </w:rPr>
        <w:t xml:space="preserve">dominant </w:t>
      </w:r>
      <w:r w:rsidR="00004136">
        <w:rPr>
          <w:b/>
        </w:rPr>
        <w:t xml:space="preserve"> (</w:t>
      </w:r>
      <w:proofErr w:type="gramEnd"/>
      <w:r w:rsidR="00004136">
        <w:rPr>
          <w:b/>
        </w:rPr>
        <w:t xml:space="preserve">strongest) </w:t>
      </w:r>
      <w:r>
        <w:t xml:space="preserve">type of IMF for the pure substances, then rank the strength of each compound based on IMFs within the samples. </w:t>
      </w:r>
    </w:p>
    <w:p w:rsidR="00A65F6F" w:rsidRDefault="005B24B0">
      <w:pPr>
        <w:spacing w:after="0" w:line="259" w:lineRule="auto"/>
        <w:ind w:left="485" w:firstLine="0"/>
        <w:jc w:val="center"/>
      </w:pPr>
      <w:r>
        <w:rPr>
          <w:b/>
          <w:i/>
        </w:rPr>
        <w:t xml:space="preserve">(1 = strongest, 2 = in between, 3 = weakest) </w:t>
      </w:r>
    </w:p>
    <w:tbl>
      <w:tblPr>
        <w:tblStyle w:val="TableGrid"/>
        <w:tblW w:w="9410" w:type="dxa"/>
        <w:tblInd w:w="874" w:type="dxa"/>
        <w:tblCellMar>
          <w:top w:w="7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3255"/>
        <w:gridCol w:w="3625"/>
      </w:tblGrid>
      <w:tr w:rsidR="00A65F6F">
        <w:trPr>
          <w:trHeight w:val="2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Substance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IMF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626" w:firstLine="0"/>
            </w:pPr>
            <w:r>
              <w:rPr>
                <w:b/>
              </w:rPr>
              <w:t xml:space="preserve">Relative Strength </w:t>
            </w:r>
          </w:p>
        </w:tc>
      </w:tr>
      <w:tr w:rsidR="00A65F6F">
        <w:trPr>
          <w:trHeight w:val="2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proofErr w:type="spellStart"/>
            <w:r>
              <w:t>HBr</w:t>
            </w:r>
            <w:proofErr w:type="spellEnd"/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>
        <w:trPr>
          <w:trHeight w:val="2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>
        <w:trPr>
          <w:trHeight w:val="28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OH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A65F6F" w:rsidRDefault="005B24B0">
      <w:pPr>
        <w:spacing w:after="0" w:line="259" w:lineRule="auto"/>
        <w:ind w:left="360" w:firstLine="0"/>
      </w:pPr>
      <w:r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 xml:space="preserve">Circle all of the species below that can form a hydrogen bond in its pure form. Explain why the other species </w:t>
      </w:r>
      <w:proofErr w:type="gramStart"/>
      <w:r>
        <w:t>couldn't</w:t>
      </w:r>
      <w:proofErr w:type="gramEnd"/>
      <w:r>
        <w:t xml:space="preserve"> hydrogen bond. </w:t>
      </w:r>
    </w:p>
    <w:p w:rsidR="00A65F6F" w:rsidRDefault="005B24B0">
      <w:pPr>
        <w:tabs>
          <w:tab w:val="center" w:pos="1907"/>
          <w:tab w:val="center" w:pos="3520"/>
          <w:tab w:val="center" w:pos="4539"/>
          <w:tab w:val="center" w:pos="5459"/>
          <w:tab w:val="center" w:pos="5980"/>
          <w:tab w:val="center" w:pos="7494"/>
          <w:tab w:val="center" w:pos="9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 </w:t>
      </w:r>
      <w:r>
        <w:tab/>
        <w:t>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 xml:space="preserve"> </w:t>
      </w:r>
      <w:r>
        <w:tab/>
        <w:t xml:space="preserve"> </w:t>
      </w:r>
      <w:r>
        <w:tab/>
      </w:r>
      <w:proofErr w:type="spellStart"/>
      <w:r>
        <w:t>KCl</w:t>
      </w:r>
      <w:proofErr w:type="spellEnd"/>
      <w:r>
        <w:t xml:space="preserve"> </w:t>
      </w:r>
      <w:r>
        <w:tab/>
        <w:t xml:space="preserve"> </w:t>
      </w:r>
      <w:r>
        <w:tab/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 xml:space="preserve">OH  </w:t>
      </w:r>
      <w:r>
        <w:tab/>
        <w:t>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 xml:space="preserve">3 </w:t>
      </w:r>
    </w:p>
    <w:p w:rsidR="00A65F6F" w:rsidRDefault="005B24B0">
      <w:pPr>
        <w:spacing w:after="0" w:line="259" w:lineRule="auto"/>
        <w:ind w:left="720" w:firstLine="0"/>
      </w:pPr>
      <w:r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 xml:space="preserve">Rank the following compounds from weakest intermolecular forces to strongest. Justify your answers. </w:t>
      </w:r>
    </w:p>
    <w:p w:rsidR="00A65F6F" w:rsidRDefault="005B24B0">
      <w:pPr>
        <w:tabs>
          <w:tab w:val="center" w:pos="4186"/>
          <w:tab w:val="center" w:pos="4827"/>
          <w:tab w:val="center" w:pos="5741"/>
          <w:tab w:val="center" w:pos="6268"/>
          <w:tab w:val="center" w:pos="720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</w:t>
      </w:r>
      <w:r>
        <w:rPr>
          <w:vertAlign w:val="subscript"/>
        </w:rPr>
        <w:t>2</w:t>
      </w:r>
      <w:r>
        <w:t xml:space="preserve"> </w:t>
      </w:r>
      <w:r>
        <w:tab/>
        <w:t xml:space="preserve"> </w:t>
      </w:r>
      <w:r>
        <w:tab/>
        <w:t>H</w:t>
      </w:r>
      <w:r>
        <w:rPr>
          <w:vertAlign w:val="subscript"/>
        </w:rPr>
        <w:t>2</w:t>
      </w:r>
      <w:r>
        <w:t xml:space="preserve">S </w:t>
      </w:r>
      <w:r>
        <w:tab/>
        <w:t xml:space="preserve"> </w:t>
      </w:r>
      <w:r>
        <w:tab/>
        <w:t>H</w:t>
      </w:r>
      <w:r>
        <w:rPr>
          <w:vertAlign w:val="subscript"/>
        </w:rPr>
        <w:t>2</w:t>
      </w:r>
      <w:r>
        <w:t xml:space="preserve">O </w:t>
      </w:r>
    </w:p>
    <w:p w:rsidR="00A65F6F" w:rsidRDefault="005B24B0">
      <w:pPr>
        <w:spacing w:after="0" w:line="259" w:lineRule="auto"/>
        <w:ind w:left="908" w:firstLine="0"/>
        <w:jc w:val="center"/>
      </w:pPr>
      <w:r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>Which of the following will have the highest melting point</w:t>
      </w:r>
    </w:p>
    <w:p w:rsidR="00A65F6F" w:rsidRDefault="00004136">
      <w:pPr>
        <w:numPr>
          <w:ilvl w:val="1"/>
          <w:numId w:val="3"/>
        </w:numPr>
        <w:ind w:hanging="360"/>
      </w:pPr>
      <w:r>
        <w:t>naphthalene</w:t>
      </w:r>
      <w:r w:rsidR="005B24B0">
        <w:t xml:space="preserve"> C</w:t>
      </w:r>
      <w:r w:rsidR="005B24B0">
        <w:rPr>
          <w:vertAlign w:val="subscript"/>
        </w:rPr>
        <w:t>8</w:t>
      </w:r>
      <w:r w:rsidR="005B24B0">
        <w:t>H</w:t>
      </w:r>
      <w:r w:rsidR="005B24B0">
        <w:rPr>
          <w:vertAlign w:val="subscript"/>
        </w:rPr>
        <w:t>10</w:t>
      </w:r>
      <w:r w:rsidR="005B24B0">
        <w:t xml:space="preserve"> </w:t>
      </w:r>
      <w:r w:rsidR="005B24B0">
        <w:tab/>
      </w:r>
      <w:r>
        <w:tab/>
      </w:r>
      <w:r w:rsidR="005B24B0">
        <w:t>c.</w:t>
      </w:r>
      <w:r w:rsidR="005B24B0">
        <w:rPr>
          <w:rFonts w:ascii="Arial" w:eastAsia="Arial" w:hAnsi="Arial" w:cs="Arial"/>
        </w:rPr>
        <w:t xml:space="preserve"> </w:t>
      </w:r>
      <w:r>
        <w:rPr>
          <w:rFonts w:eastAsia="Arial"/>
        </w:rPr>
        <w:t xml:space="preserve">quartz </w:t>
      </w:r>
      <w:r w:rsidR="005B24B0">
        <w:t>SiO</w:t>
      </w:r>
      <w:r w:rsidR="005B24B0">
        <w:rPr>
          <w:vertAlign w:val="subscript"/>
        </w:rPr>
        <w:t>2</w:t>
      </w:r>
      <w:r w:rsidR="005B24B0">
        <w:t xml:space="preserve"> </w:t>
      </w:r>
    </w:p>
    <w:p w:rsidR="00A65F6F" w:rsidRDefault="005B24B0">
      <w:pPr>
        <w:numPr>
          <w:ilvl w:val="1"/>
          <w:numId w:val="3"/>
        </w:numPr>
        <w:ind w:hanging="360"/>
      </w:pPr>
      <w:r>
        <w:t>methane CH</w:t>
      </w:r>
      <w:r>
        <w:rPr>
          <w:vertAlign w:val="subscript"/>
        </w:rPr>
        <w:t>4</w:t>
      </w:r>
      <w:r>
        <w:t xml:space="preserve">  </w:t>
      </w:r>
      <w:r w:rsidR="00004136">
        <w:tab/>
      </w:r>
      <w:r w:rsidR="00004136">
        <w:tab/>
      </w:r>
      <w:r>
        <w:tab/>
        <w:t>d.</w:t>
      </w:r>
      <w:r>
        <w:rPr>
          <w:rFonts w:ascii="Arial" w:eastAsia="Arial" w:hAnsi="Arial" w:cs="Arial"/>
        </w:rPr>
        <w:t xml:space="preserve"> </w:t>
      </w:r>
      <w:r w:rsidR="00004136">
        <w:rPr>
          <w:rFonts w:eastAsia="Arial"/>
        </w:rPr>
        <w:t xml:space="preserve">ethanol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 </w:t>
      </w:r>
    </w:p>
    <w:p w:rsidR="00A65F6F" w:rsidRDefault="005B24B0">
      <w:pPr>
        <w:spacing w:after="0" w:line="259" w:lineRule="auto"/>
        <w:ind w:left="0" w:firstLine="0"/>
      </w:pPr>
      <w:r>
        <w:t xml:space="preserve"> </w:t>
      </w:r>
    </w:p>
    <w:p w:rsidR="00A65F6F" w:rsidRDefault="005B24B0">
      <w:pPr>
        <w:numPr>
          <w:ilvl w:val="0"/>
          <w:numId w:val="1"/>
        </w:numPr>
        <w:spacing w:after="18" w:line="241" w:lineRule="auto"/>
        <w:ind w:hanging="360"/>
      </w:pPr>
      <w:r>
        <w:t xml:space="preserve">Circle </w:t>
      </w:r>
      <w:r>
        <w:rPr>
          <w:b/>
          <w:i/>
          <w:u w:val="single" w:color="000000"/>
        </w:rPr>
        <w:t>all</w:t>
      </w:r>
      <w:r>
        <w:t xml:space="preserve"> the compounds </w:t>
      </w:r>
      <w:r>
        <w:rPr>
          <w:i/>
          <w:u w:val="single" w:color="000000"/>
        </w:rPr>
        <w:t>which would be expected to form intermolecular hydrogen bonds</w:t>
      </w:r>
      <w:r>
        <w:t xml:space="preserve"> in the liquid state: </w:t>
      </w:r>
    </w:p>
    <w:p w:rsidR="00A65F6F" w:rsidRDefault="005B24B0">
      <w:pPr>
        <w:tabs>
          <w:tab w:val="center" w:pos="1436"/>
          <w:tab w:val="center" w:pos="3221"/>
          <w:tab w:val="center" w:pos="4510"/>
          <w:tab w:val="center" w:pos="6485"/>
          <w:tab w:val="center" w:pos="8028"/>
          <w:tab w:val="center" w:pos="949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(a) 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  <w:r>
        <w:t xml:space="preserve"> </w:t>
      </w:r>
      <w:r>
        <w:tab/>
        <w:t>(b) CH</w:t>
      </w:r>
      <w:r>
        <w:rPr>
          <w:vertAlign w:val="subscript"/>
        </w:rPr>
        <w:t>4</w:t>
      </w:r>
      <w:r>
        <w:t xml:space="preserve"> </w:t>
      </w:r>
      <w:r>
        <w:tab/>
        <w:t xml:space="preserve">(c) HF </w:t>
      </w:r>
      <w:r>
        <w:tab/>
        <w:t>(d) 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>
        <w:t xml:space="preserve">H </w:t>
      </w:r>
      <w:r>
        <w:tab/>
        <w:t>(e) Br</w:t>
      </w:r>
      <w:r>
        <w:rPr>
          <w:vertAlign w:val="subscript"/>
        </w:rPr>
        <w:t>2</w:t>
      </w:r>
      <w:r>
        <w:t xml:space="preserve"> </w:t>
      </w:r>
      <w:r>
        <w:tab/>
        <w:t>(f) CH</w:t>
      </w:r>
      <w:r>
        <w:rPr>
          <w:vertAlign w:val="subscript"/>
        </w:rPr>
        <w:t>3</w:t>
      </w:r>
      <w:r>
        <w:t xml:space="preserve">OH </w:t>
      </w:r>
    </w:p>
    <w:p w:rsidR="00A65F6F" w:rsidRDefault="005B24B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 xml:space="preserve">What </w:t>
      </w:r>
      <w:r w:rsidR="00004136">
        <w:rPr>
          <w:i/>
          <w:u w:val="single" w:color="000000"/>
        </w:rPr>
        <w:t>type of solid</w:t>
      </w:r>
      <w:r>
        <w:t xml:space="preserve"> will each of the following substances form in its solid state?  Choices to consider are </w:t>
      </w:r>
      <w:r>
        <w:rPr>
          <w:i/>
        </w:rPr>
        <w:t>metallic</w:t>
      </w:r>
      <w:r>
        <w:t xml:space="preserve">, </w:t>
      </w:r>
      <w:r>
        <w:rPr>
          <w:i/>
        </w:rPr>
        <w:t>ionic</w:t>
      </w:r>
      <w:r>
        <w:t xml:space="preserve">, </w:t>
      </w:r>
      <w:r>
        <w:rPr>
          <w:i/>
        </w:rPr>
        <w:t>covalent</w:t>
      </w:r>
      <w:r>
        <w:t xml:space="preserve">, or </w:t>
      </w:r>
      <w:r>
        <w:rPr>
          <w:i/>
        </w:rPr>
        <w:t>molecular</w:t>
      </w:r>
      <w:r w:rsidR="00004136">
        <w:t xml:space="preserve"> solids</w:t>
      </w:r>
      <w:r>
        <w:t xml:space="preserve">. </w:t>
      </w:r>
    </w:p>
    <w:tbl>
      <w:tblPr>
        <w:tblStyle w:val="TableGrid"/>
        <w:tblW w:w="10262" w:type="dxa"/>
        <w:tblInd w:w="54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306"/>
        <w:gridCol w:w="1534"/>
        <w:gridCol w:w="4841"/>
        <w:gridCol w:w="2581"/>
      </w:tblGrid>
      <w:tr w:rsidR="00A65F6F">
        <w:trPr>
          <w:trHeight w:val="87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F6F" w:rsidRDefault="005B24B0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  </w:t>
            </w:r>
          </w:p>
          <w:p w:rsidR="00A65F6F" w:rsidRDefault="005B24B0">
            <w:pPr>
              <w:numPr>
                <w:ilvl w:val="0"/>
                <w:numId w:val="5"/>
              </w:numPr>
              <w:spacing w:after="6" w:line="259" w:lineRule="auto"/>
              <w:ind w:hanging="360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 xml:space="preserve">O   </w:t>
            </w:r>
          </w:p>
          <w:p w:rsidR="00A65F6F" w:rsidRDefault="005B24B0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SiO</w:t>
            </w:r>
            <w:r>
              <w:rPr>
                <w:vertAlign w:val="subscript"/>
              </w:rPr>
              <w:t>2</w:t>
            </w:r>
            <w:r>
              <w:t xml:space="preserve">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65F6F" w:rsidRDefault="005B24B0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:rsidR="00A65F6F" w:rsidRDefault="005B24B0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A65F6F" w:rsidRDefault="005B24B0">
            <w:pPr>
              <w:numPr>
                <w:ilvl w:val="0"/>
                <w:numId w:val="6"/>
              </w:numPr>
              <w:spacing w:after="13" w:line="259" w:lineRule="auto"/>
              <w:ind w:hanging="360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  </w:t>
            </w:r>
            <w:r>
              <w:tab/>
              <w:t xml:space="preserve"> </w:t>
            </w:r>
          </w:p>
          <w:p w:rsidR="00A65F6F" w:rsidRDefault="005B24B0">
            <w:pPr>
              <w:numPr>
                <w:ilvl w:val="0"/>
                <w:numId w:val="6"/>
              </w:numPr>
              <w:spacing w:after="21" w:line="259" w:lineRule="auto"/>
              <w:ind w:hanging="360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  </w:t>
            </w:r>
            <w:r>
              <w:tab/>
              <w:t xml:space="preserve"> </w:t>
            </w:r>
          </w:p>
          <w:p w:rsidR="00A65F6F" w:rsidRDefault="005B24B0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>NaNO</w:t>
            </w:r>
            <w:r>
              <w:rPr>
                <w:vertAlign w:val="subscript"/>
              </w:rPr>
              <w:t>3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A65F6F" w:rsidRDefault="005B24B0">
            <w:pPr>
              <w:numPr>
                <w:ilvl w:val="0"/>
                <w:numId w:val="7"/>
              </w:numPr>
              <w:spacing w:after="0" w:line="259" w:lineRule="auto"/>
              <w:ind w:hanging="361"/>
              <w:jc w:val="both"/>
            </w:pPr>
            <w:r>
              <w:t xml:space="preserve">Al   </w:t>
            </w:r>
            <w:r>
              <w:tab/>
              <w:t xml:space="preserve"> </w:t>
            </w:r>
          </w:p>
          <w:p w:rsidR="00A65F6F" w:rsidRDefault="005B24B0">
            <w:pPr>
              <w:numPr>
                <w:ilvl w:val="0"/>
                <w:numId w:val="7"/>
              </w:numPr>
              <w:spacing w:after="6" w:line="259" w:lineRule="auto"/>
              <w:ind w:hanging="361"/>
              <w:jc w:val="both"/>
            </w:pPr>
            <w:r>
              <w:t xml:space="preserve">C(diamond)  </w:t>
            </w:r>
            <w:r>
              <w:tab/>
              <w:t xml:space="preserve"> </w:t>
            </w:r>
          </w:p>
          <w:p w:rsidR="00A65F6F" w:rsidRDefault="005B24B0">
            <w:pPr>
              <w:numPr>
                <w:ilvl w:val="0"/>
                <w:numId w:val="7"/>
              </w:numPr>
              <w:spacing w:after="0" w:line="259" w:lineRule="auto"/>
              <w:ind w:hanging="361"/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 xml:space="preserve">   </w:t>
            </w:r>
          </w:p>
        </w:tc>
      </w:tr>
    </w:tbl>
    <w:p w:rsidR="001F130E" w:rsidRDefault="005B24B0">
      <w:pPr>
        <w:spacing w:after="0" w:line="259" w:lineRule="auto"/>
        <w:ind w:left="288" w:firstLine="0"/>
      </w:pPr>
      <w:r>
        <w:t xml:space="preserve"> </w:t>
      </w:r>
    </w:p>
    <w:p w:rsidR="00A65F6F" w:rsidRDefault="005B24B0">
      <w:pPr>
        <w:numPr>
          <w:ilvl w:val="0"/>
          <w:numId w:val="1"/>
        </w:numPr>
        <w:ind w:hanging="360"/>
      </w:pPr>
      <w:r>
        <w:t xml:space="preserve">For the table below, specify the </w:t>
      </w:r>
      <w:r>
        <w:rPr>
          <w:i/>
        </w:rPr>
        <w:t>dominant intermolecular force</w:t>
      </w:r>
      <w:r>
        <w:t xml:space="preserve"> involved for each substance in the space immediately following the substance.</w:t>
      </w:r>
      <w:r>
        <w:rPr>
          <w:i/>
        </w:rPr>
        <w:t xml:space="preserve">  Then in the last column, indicate which member of the pair you would expect to have the </w:t>
      </w:r>
      <w:r>
        <w:rPr>
          <w:i/>
          <w:u w:val="single" w:color="000000"/>
        </w:rPr>
        <w:t>higher boiling point</w:t>
      </w:r>
      <w:r>
        <w:rPr>
          <w:i/>
        </w:rPr>
        <w:t>.</w:t>
      </w:r>
      <w:r>
        <w:t xml:space="preserve">   </w:t>
      </w:r>
    </w:p>
    <w:p w:rsidR="00A65F6F" w:rsidRDefault="005B24B0">
      <w:pPr>
        <w:spacing w:after="0" w:line="259" w:lineRule="auto"/>
        <w:ind w:left="288" w:firstLine="0"/>
      </w:pPr>
      <w:r>
        <w:t xml:space="preserve"> </w:t>
      </w:r>
    </w:p>
    <w:tbl>
      <w:tblPr>
        <w:tblStyle w:val="TableGrid"/>
        <w:tblW w:w="11021" w:type="dxa"/>
        <w:tblInd w:w="-108" w:type="dxa"/>
        <w:tblCellMar>
          <w:top w:w="16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740"/>
        <w:gridCol w:w="1133"/>
        <w:gridCol w:w="2642"/>
        <w:gridCol w:w="1135"/>
        <w:gridCol w:w="2641"/>
        <w:gridCol w:w="2730"/>
      </w:tblGrid>
      <w:tr w:rsidR="00A65F6F" w:rsidTr="001F130E">
        <w:trPr>
          <w:trHeight w:val="51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41" w:firstLine="0"/>
            </w:pPr>
            <w:r>
              <w:rPr>
                <w:b/>
                <w:sz w:val="16"/>
              </w:rPr>
              <w:t xml:space="preserve">Substance #1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004136">
            <w:pPr>
              <w:spacing w:after="0" w:line="259" w:lineRule="auto"/>
              <w:ind w:left="41" w:firstLine="0"/>
            </w:pPr>
            <w:r>
              <w:rPr>
                <w:b/>
                <w:sz w:val="16"/>
              </w:rPr>
              <w:t>D</w:t>
            </w:r>
            <w:r w:rsidR="005B24B0">
              <w:rPr>
                <w:b/>
                <w:sz w:val="16"/>
              </w:rPr>
              <w:t xml:space="preserve">ominant Intermolecular Force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43" w:firstLine="0"/>
            </w:pPr>
            <w:r>
              <w:rPr>
                <w:b/>
                <w:sz w:val="16"/>
              </w:rPr>
              <w:t xml:space="preserve">Substance #2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004136">
            <w:pPr>
              <w:spacing w:after="0" w:line="259" w:lineRule="auto"/>
              <w:ind w:left="38" w:firstLine="0"/>
            </w:pPr>
            <w:r>
              <w:rPr>
                <w:b/>
                <w:sz w:val="16"/>
              </w:rPr>
              <w:t>D</w:t>
            </w:r>
            <w:r w:rsidR="005B24B0">
              <w:rPr>
                <w:b/>
                <w:sz w:val="16"/>
              </w:rPr>
              <w:t xml:space="preserve">ominant Intermolecular Force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38" w:firstLine="0"/>
            </w:pPr>
            <w:r>
              <w:rPr>
                <w:b/>
                <w:sz w:val="16"/>
              </w:rPr>
              <w:t xml:space="preserve">Substance with Higher Boiling Point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6F" w:rsidRDefault="005B24B0">
            <w:pPr>
              <w:spacing w:after="0" w:line="259" w:lineRule="auto"/>
              <w:ind w:left="0" w:right="55" w:firstLine="0"/>
              <w:jc w:val="center"/>
            </w:pPr>
            <w:r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HCl</w:t>
            </w:r>
            <w:proofErr w:type="spellEnd"/>
            <w:r>
              <w:t xml:space="preserve">(g)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3" w:firstLine="0"/>
              <w:jc w:val="center"/>
            </w:pPr>
            <w:r>
              <w:t>I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29"/>
        </w:trPr>
        <w:tc>
          <w:tcPr>
            <w:tcW w:w="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41" w:firstLine="0"/>
              <w:jc w:val="center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F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08" w:firstLine="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OH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55" w:firstLine="0"/>
              <w:jc w:val="center"/>
            </w:pPr>
            <w:r>
              <w:t>c.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"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S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4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41" w:firstLine="0"/>
              <w:jc w:val="center"/>
            </w:pPr>
            <w:r>
              <w:t>d.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1" w:firstLine="0"/>
              <w:jc w:val="center"/>
            </w:pPr>
            <w:r>
              <w:t>SiO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55" w:firstLine="0"/>
              <w:jc w:val="center"/>
            </w:pPr>
            <w:r>
              <w:t>e.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1" w:firstLine="0"/>
              <w:jc w:val="center"/>
            </w:pPr>
            <w:r>
              <w:t xml:space="preserve">Fe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" w:firstLine="0"/>
              <w:jc w:val="center"/>
            </w:pPr>
            <w:r>
              <w:t xml:space="preserve">Kr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81" w:firstLine="0"/>
              <w:jc w:val="center"/>
            </w:pPr>
            <w:r>
              <w:t>f.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06" w:firstLine="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OH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CuO</w:t>
            </w:r>
            <w:proofErr w:type="spellEnd"/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43" w:firstLine="0"/>
              <w:jc w:val="center"/>
            </w:pPr>
            <w:r>
              <w:t xml:space="preserve">g.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1" w:firstLine="0"/>
              <w:jc w:val="center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4" w:firstLine="0"/>
              <w:jc w:val="center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41" w:firstLine="0"/>
              <w:jc w:val="center"/>
            </w:pPr>
            <w:r>
              <w:t xml:space="preserve">h.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HCl</w:t>
            </w:r>
            <w:proofErr w:type="spellEnd"/>
            <w:r>
              <w:t xml:space="preserve">(g)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NaCl</w:t>
            </w:r>
            <w:proofErr w:type="spellEnd"/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5F6F" w:rsidTr="001F130E">
        <w:trPr>
          <w:trHeight w:val="33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right="93" w:firstLine="0"/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SiC</w:t>
            </w:r>
            <w:proofErr w:type="spellEnd"/>
            <w:r>
              <w:t xml:space="preserve">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1" w:firstLine="0"/>
              <w:jc w:val="center"/>
            </w:pPr>
            <w:r>
              <w:t xml:space="preserve">Cu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6F" w:rsidRDefault="005B24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A65F6F" w:rsidRDefault="00A65F6F" w:rsidP="00EC4167">
      <w:pPr>
        <w:spacing w:after="0" w:line="259" w:lineRule="auto"/>
        <w:ind w:left="288" w:firstLine="0"/>
      </w:pPr>
    </w:p>
    <w:sectPr w:rsidR="00A65F6F" w:rsidSect="001F130E">
      <w:pgSz w:w="12240" w:h="15840"/>
      <w:pgMar w:top="722" w:right="846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BB1"/>
    <w:multiLevelType w:val="hybridMultilevel"/>
    <w:tmpl w:val="3AD46636"/>
    <w:lvl w:ilvl="0" w:tplc="9280CA12">
      <w:start w:val="4"/>
      <w:numFmt w:val="lowerLetter"/>
      <w:lvlText w:val="%1.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89502">
      <w:start w:val="1"/>
      <w:numFmt w:val="lowerLetter"/>
      <w:lvlText w:val="%2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C5608">
      <w:start w:val="1"/>
      <w:numFmt w:val="lowerRoman"/>
      <w:lvlText w:val="%3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44B66">
      <w:start w:val="1"/>
      <w:numFmt w:val="decimal"/>
      <w:lvlText w:val="%4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3E24">
      <w:start w:val="1"/>
      <w:numFmt w:val="lowerLetter"/>
      <w:lvlText w:val="%5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607AC">
      <w:start w:val="1"/>
      <w:numFmt w:val="lowerRoman"/>
      <w:lvlText w:val="%6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C1756">
      <w:start w:val="1"/>
      <w:numFmt w:val="decimal"/>
      <w:lvlText w:val="%7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7BC">
      <w:start w:val="1"/>
      <w:numFmt w:val="lowerLetter"/>
      <w:lvlText w:val="%8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7CA8">
      <w:start w:val="1"/>
      <w:numFmt w:val="lowerRoman"/>
      <w:lvlText w:val="%9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87C03"/>
    <w:multiLevelType w:val="hybridMultilevel"/>
    <w:tmpl w:val="B3A4171E"/>
    <w:lvl w:ilvl="0" w:tplc="47D2B5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84D2C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CBF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E11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6F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15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92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6C9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2F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7737E"/>
    <w:multiLevelType w:val="hybridMultilevel"/>
    <w:tmpl w:val="0DDE416A"/>
    <w:lvl w:ilvl="0" w:tplc="EBC8E4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B786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AC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ED4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40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C3B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845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0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2B5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B0C73"/>
    <w:multiLevelType w:val="hybridMultilevel"/>
    <w:tmpl w:val="81507566"/>
    <w:lvl w:ilvl="0" w:tplc="6E66BCE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CDD5E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45E4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390A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42528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CD950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8EBA6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A1908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8321A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34317"/>
    <w:multiLevelType w:val="hybridMultilevel"/>
    <w:tmpl w:val="3954C62E"/>
    <w:lvl w:ilvl="0" w:tplc="61DE198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A53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8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6E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64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40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48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20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7A5396"/>
    <w:multiLevelType w:val="hybridMultilevel"/>
    <w:tmpl w:val="CDD84B72"/>
    <w:lvl w:ilvl="0" w:tplc="BC3498B8">
      <w:start w:val="7"/>
      <w:numFmt w:val="lowerLetter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7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25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46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07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8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8B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05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4E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A142E"/>
    <w:multiLevelType w:val="hybridMultilevel"/>
    <w:tmpl w:val="BD562E92"/>
    <w:lvl w:ilvl="0" w:tplc="F538F19A">
      <w:start w:val="2"/>
      <w:numFmt w:val="lowerLetter"/>
      <w:lvlText w:val="(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890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E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C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89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6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E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E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E0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6F"/>
    <w:rsid w:val="00004136"/>
    <w:rsid w:val="001F130E"/>
    <w:rsid w:val="00243EE1"/>
    <w:rsid w:val="005B24B0"/>
    <w:rsid w:val="007D4B01"/>
    <w:rsid w:val="00940B0C"/>
    <w:rsid w:val="00A65F6F"/>
    <w:rsid w:val="00A9455C"/>
    <w:rsid w:val="00C973EB"/>
    <w:rsid w:val="00EC4167"/>
    <w:rsid w:val="00FC5D2A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58E1"/>
  <w15:docId w15:val="{B004F255-70AF-4207-A33D-B6FDAA5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Intermolecular Forces Worksheet</vt:lpstr>
    </vt:vector>
  </TitlesOfParts>
  <Company>St. Louis Public Schools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Intermolecular Forces Worksheet</dc:title>
  <dc:subject/>
  <dc:creator>MKSiam</dc:creator>
  <cp:keywords/>
  <cp:lastModifiedBy>Triplett, Melissa J.</cp:lastModifiedBy>
  <cp:revision>7</cp:revision>
  <cp:lastPrinted>2018-01-09T01:43:00Z</cp:lastPrinted>
  <dcterms:created xsi:type="dcterms:W3CDTF">2018-01-08T19:55:00Z</dcterms:created>
  <dcterms:modified xsi:type="dcterms:W3CDTF">2018-01-09T01:48:00Z</dcterms:modified>
</cp:coreProperties>
</file>